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52" w:rsidRDefault="00F72D52" w:rsidP="00F72D52">
      <w:pPr>
        <w:tabs>
          <w:tab w:val="left" w:pos="6435"/>
        </w:tabs>
        <w:ind w:firstLine="720"/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6435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F72D5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 osnovu člana 39.stav 2,5,6 i člana 54.Zakona o javnim nabavkama (,,Službeni glasnik RS,, broj  124/2013 ) ,kao i na osnovu  odluke  VD. direktora škole o pokretanje psotupak javne nabavke male vrednosti , za potrošnji kancelariskim materjalom , Komisija za  ja vne nabavke pri osnovnoj školi,,Muharrem Kadriu,, u Velikom Trnovcu , dana 22.04.2015 godine , doneo je odluku za objavljivanje :</w:t>
      </w: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 O   Z  I  V</w:t>
      </w: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podnošenje ponude</w:t>
      </w: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Komisija za javne nabavke pri osnovnoj školi,,Muharrem Kadriu,, u Velikom Trnovcu , na sednici održano dana  22.04.2015 godine , doneo je odluku za obajvljivanje tender za dostavljanje ponude za snabdevanje sa kancelariskim potrošnjim materjalom  ,ponuda  broj  2/2015 .</w:t>
      </w: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 ZA ARTIKLE :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1.Kopirni papir  80 g. A4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2.Nalog prenosa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3.Nalog uplate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4.Nalog isplate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5.Toneri za  štampaća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6.Krede beli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7.Krede u boli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8.Markera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9.Uložak za markeri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10.Mnunicije za heptalioce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11.Sdpajalice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12.Koverti  mali plavi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13.Koverti A4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14.Koverti sredni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15.Fasikla  obične-kartonske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16.Registratori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17.Plastične fasikle  pcc mehanika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18.Obrazac M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19.Boje za pečata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20.Sundjeri  -obični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21.Sundjeri  za belu tablu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22.Lak beli -korektori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23.hemijske olovke obične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24.Falmasteri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25.Hamer veliki  -beli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26.Hamer veliki – plavi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Selo tep mali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28.Selo teip veliki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29.Raspored časova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30.Sveske za dežurstva nastavnika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31.Matične knjige učenika za prvi ciklus –splni tabal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32.Matična knjiga učenika za prvi cuiklus –unutrašnji tabak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33:matična knjiga učenika za drugi ciklus –spolni tabak ,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34.Matičnba knjiga učenika za drugi ciklus –unutrašnji tabak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Dnevnik rada nastavnika  za prvi ciklus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36.Dnevnik rada nastavnika za drugi ciklus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37.Dnevnik rada nastavnika ostalih oblika rada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38.Lopte  za futbal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39.Lopte za hendbol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40-Lopte za baskedbol 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41.Lopte za rukomet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 Acepsol  za čiščenje podova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43.Brisač za pod.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44.Metle za čiščenje   obične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45.Metle  za čiščenje  plastične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46.Plastične korpe za otpade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47.Papir  80 g. A3.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se dostavlja  poštom ili lično kod sekretara  osnovne škole,,Muharrem kadriu,, u Velikom Trnovcu 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Zadni rok za podnošenje ponude je do  01.05.2015 godine do 14.oo časova 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Kriteri  za izbor najpovolnije ponude su najniža ponudjena cena ponudjača.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Otfaranje ponude o izbor ponudjača će se održati dana 04.05.2015 godine  u 12.oo časova  u kancelarije VD. direktora osnovne škole,,Muharrem kadriu,, u Velikom Trnovcu 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Kont</w:t>
      </w:r>
      <w:r w:rsidR="00084BC8">
        <w:rPr>
          <w:rFonts w:ascii="Times New Roman" w:hAnsi="Times New Roman"/>
          <w:sz w:val="24"/>
        </w:rPr>
        <w:t>akt osoba je Selami Jakupi  tel.</w:t>
      </w:r>
      <w:r>
        <w:rPr>
          <w:rFonts w:ascii="Times New Roman" w:hAnsi="Times New Roman"/>
          <w:sz w:val="24"/>
        </w:rPr>
        <w:t xml:space="preserve"> 017/656-671 </w:t>
      </w:r>
    </w:p>
    <w:p w:rsidR="00F72D52" w:rsidRDefault="00084BC8" w:rsidP="00F72D52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Mob.tel</w:t>
      </w:r>
      <w:r w:rsidR="00F72D52">
        <w:rPr>
          <w:rFonts w:ascii="Times New Roman" w:hAnsi="Times New Roman"/>
          <w:sz w:val="24"/>
        </w:rPr>
        <w:t xml:space="preserve">.062/410-818 </w:t>
      </w:r>
    </w:p>
    <w:p w:rsidR="00F72D52" w:rsidRPr="000A1319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Pr="000A1319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Vel.Trnovcu .                                                                                    VD. Direktor škole </w:t>
      </w:r>
    </w:p>
    <w:p w:rsidR="00F72D52" w:rsidRDefault="00F72D52" w:rsidP="00F72D52">
      <w:pPr>
        <w:tabs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22.04.2015 godine .</w:t>
      </w:r>
      <w:r>
        <w:rPr>
          <w:rFonts w:ascii="Times New Roman" w:hAnsi="Times New Roman"/>
          <w:sz w:val="24"/>
        </w:rPr>
        <w:tab/>
        <w:t>__________________</w:t>
      </w:r>
    </w:p>
    <w:p w:rsidR="00F72D52" w:rsidRDefault="00F72D52" w:rsidP="00F72D52">
      <w:pPr>
        <w:tabs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 Selami Jakupi )</w:t>
      </w:r>
    </w:p>
    <w:p w:rsidR="00F72D52" w:rsidRDefault="00F72D52" w:rsidP="00F72D52">
      <w:pPr>
        <w:tabs>
          <w:tab w:val="left" w:pos="6510"/>
        </w:tabs>
        <w:jc w:val="both"/>
        <w:rPr>
          <w:rFonts w:ascii="Times New Roman" w:hAnsi="Times New Roman"/>
          <w:sz w:val="24"/>
        </w:rPr>
      </w:pPr>
    </w:p>
    <w:p w:rsidR="00D61709" w:rsidRDefault="00D61709"/>
    <w:sectPr w:rsidR="00D61709" w:rsidSect="00D6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D52"/>
    <w:rsid w:val="00084BC8"/>
    <w:rsid w:val="002D6901"/>
    <w:rsid w:val="00D61709"/>
    <w:rsid w:val="00F7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52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Racunar</cp:lastModifiedBy>
  <cp:revision>2</cp:revision>
  <dcterms:created xsi:type="dcterms:W3CDTF">2015-04-22T07:23:00Z</dcterms:created>
  <dcterms:modified xsi:type="dcterms:W3CDTF">2015-04-22T07:25:00Z</dcterms:modified>
</cp:coreProperties>
</file>